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41" w:rsidRDefault="006E6241" w:rsidP="006E6241">
      <w:pPr>
        <w:jc w:val="center"/>
        <w:rPr>
          <w:rFonts w:ascii="Times New Roman" w:hAnsi="Times New Roman" w:cs="Times New Roman"/>
          <w:sz w:val="40"/>
          <w:szCs w:val="40"/>
        </w:rPr>
      </w:pPr>
      <w:r w:rsidRPr="006E6241">
        <w:rPr>
          <w:rFonts w:ascii="Times New Roman" w:hAnsi="Times New Roman" w:cs="Times New Roman"/>
          <w:sz w:val="40"/>
          <w:szCs w:val="40"/>
        </w:rPr>
        <w:t xml:space="preserve">Северо-Западное управление </w:t>
      </w:r>
      <w:proofErr w:type="spellStart"/>
      <w:r w:rsidRPr="006E6241">
        <w:rPr>
          <w:rFonts w:ascii="Times New Roman" w:hAnsi="Times New Roman" w:cs="Times New Roman"/>
          <w:sz w:val="40"/>
          <w:szCs w:val="40"/>
        </w:rPr>
        <w:t>Ростехнадзора</w:t>
      </w:r>
      <w:proofErr w:type="spellEnd"/>
    </w:p>
    <w:p w:rsidR="0016282D" w:rsidRDefault="0016282D" w:rsidP="0016282D">
      <w:pPr>
        <w:jc w:val="center"/>
        <w:rPr>
          <w:rFonts w:ascii="Times New Roman" w:hAnsi="Times New Roman" w:cs="Times New Roman"/>
          <w:sz w:val="40"/>
          <w:szCs w:val="40"/>
        </w:rPr>
      </w:pPr>
      <w:r w:rsidRPr="006E6241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 ПРОМЫШЛЕННОЙ БЕЗОПАСНОСТИ ПРИ ЭКСПЛУАТАЦИИ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ОПАСНЫХ ПРОИЗВОДСТВЕННЫХ ОБЪЕКТОВ, ГДЕ ИСПОЛЬЗУЮТСЯ ПОДЪЕМНЫЕ</w:t>
      </w:r>
      <w:r w:rsidRPr="006E6241">
        <w:rPr>
          <w:rFonts w:ascii="Times New Roman" w:hAnsi="Times New Roman" w:cs="Times New Roman"/>
          <w:b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817"/>
        <w:gridCol w:w="4820"/>
        <w:gridCol w:w="2976"/>
        <w:gridCol w:w="1985"/>
        <w:gridCol w:w="2126"/>
        <w:gridCol w:w="2126"/>
      </w:tblGrid>
      <w:tr w:rsidR="0016282D" w:rsidTr="0016282D">
        <w:trPr>
          <w:tblHeader/>
          <w:jc w:val="center"/>
        </w:trPr>
        <w:tc>
          <w:tcPr>
            <w:tcW w:w="817" w:type="dxa"/>
          </w:tcPr>
          <w:p w:rsidR="0016282D" w:rsidRDefault="0016282D" w:rsidP="0016282D">
            <w:r>
              <w:t xml:space="preserve">    №</w:t>
            </w:r>
          </w:p>
          <w:p w:rsidR="0016282D" w:rsidRDefault="0016282D" w:rsidP="0016282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16282D" w:rsidRDefault="0016282D" w:rsidP="0016282D">
            <w:pPr>
              <w:jc w:val="center"/>
            </w:pPr>
            <w:r>
              <w:t>Описание  нарушения</w:t>
            </w:r>
          </w:p>
        </w:tc>
        <w:tc>
          <w:tcPr>
            <w:tcW w:w="2976" w:type="dxa"/>
          </w:tcPr>
          <w:p w:rsidR="0016282D" w:rsidRDefault="0016282D" w:rsidP="0016282D">
            <w:pPr>
              <w:jc w:val="center"/>
            </w:pPr>
            <w:r>
              <w:t>Нормативно – правовой акт, устанавливающий требования</w:t>
            </w:r>
          </w:p>
        </w:tc>
        <w:tc>
          <w:tcPr>
            <w:tcW w:w="1985" w:type="dxa"/>
          </w:tcPr>
          <w:p w:rsidR="0016282D" w:rsidRDefault="0016282D" w:rsidP="0016282D">
            <w:pPr>
              <w:jc w:val="center"/>
            </w:pPr>
            <w:r>
              <w:t>Ответственность,</w:t>
            </w:r>
          </w:p>
          <w:p w:rsidR="0016282D" w:rsidRDefault="0016282D" w:rsidP="0016282D">
            <w:pPr>
              <w:jc w:val="center"/>
            </w:pPr>
            <w:r>
              <w:t>Статья КоАП РФ</w:t>
            </w:r>
          </w:p>
        </w:tc>
        <w:tc>
          <w:tcPr>
            <w:tcW w:w="2126" w:type="dxa"/>
          </w:tcPr>
          <w:p w:rsidR="0016282D" w:rsidRDefault="0016282D" w:rsidP="0016282D">
            <w:pPr>
              <w:jc w:val="center"/>
            </w:pPr>
            <w:r>
              <w:t>Степень риска</w:t>
            </w:r>
          </w:p>
        </w:tc>
        <w:tc>
          <w:tcPr>
            <w:tcW w:w="2126" w:type="dxa"/>
          </w:tcPr>
          <w:p w:rsidR="0016282D" w:rsidRDefault="0016282D" w:rsidP="0016282D">
            <w:pPr>
              <w:jc w:val="center"/>
            </w:pPr>
            <w:r>
              <w:t>Примечание</w:t>
            </w:r>
          </w:p>
        </w:tc>
      </w:tr>
      <w:tr w:rsidR="0016282D" w:rsidTr="0016282D">
        <w:trPr>
          <w:jc w:val="center"/>
        </w:trPr>
        <w:tc>
          <w:tcPr>
            <w:tcW w:w="817" w:type="dxa"/>
          </w:tcPr>
          <w:p w:rsidR="0016282D" w:rsidRDefault="0016282D" w:rsidP="0016282D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16282D" w:rsidRDefault="0016282D" w:rsidP="0016282D">
            <w:pPr>
              <w:jc w:val="both"/>
            </w:pPr>
            <w:r>
              <w:t>Э</w:t>
            </w:r>
            <w:r w:rsidRPr="00587698">
              <w:t>ксплуатация подъемных сооружений (ПС) за пределами расчетного срока службы, установленного изготовителем, без проведения экспертизы промышленной безопасности;</w:t>
            </w:r>
          </w:p>
        </w:tc>
        <w:tc>
          <w:tcPr>
            <w:tcW w:w="2976" w:type="dxa"/>
          </w:tcPr>
          <w:p w:rsidR="0016282D" w:rsidRDefault="0016282D" w:rsidP="0016282D">
            <w:r>
              <w:t>Ст</w:t>
            </w:r>
            <w:r w:rsidR="00862AAC">
              <w:t>атьи 7 и</w:t>
            </w:r>
            <w:r w:rsidR="00F25D64">
              <w:t xml:space="preserve"> ч.1 статьи </w:t>
            </w:r>
            <w:r w:rsidR="00862AAC">
              <w:t xml:space="preserve"> 9</w:t>
            </w:r>
            <w:r>
              <w:t xml:space="preserve"> </w:t>
            </w:r>
            <w:proofErr w:type="gramStart"/>
            <w:r>
              <w:t>Федерального</w:t>
            </w:r>
            <w:proofErr w:type="gramEnd"/>
          </w:p>
          <w:p w:rsidR="0016282D" w:rsidRDefault="0016282D" w:rsidP="0016282D">
            <w:r>
              <w:t xml:space="preserve">закона "О </w:t>
            </w:r>
            <w:proofErr w:type="gramStart"/>
            <w:r>
              <w:t>промышленной</w:t>
            </w:r>
            <w:proofErr w:type="gramEnd"/>
          </w:p>
          <w:p w:rsidR="0016282D" w:rsidRDefault="0016282D" w:rsidP="0016282D">
            <w:r>
              <w:t xml:space="preserve">безопасности </w:t>
            </w:r>
            <w:proofErr w:type="gramStart"/>
            <w:r>
              <w:t>опасных</w:t>
            </w:r>
            <w:proofErr w:type="gramEnd"/>
          </w:p>
          <w:p w:rsidR="0016282D" w:rsidRDefault="0016282D" w:rsidP="0016282D">
            <w:r>
              <w:t>производственных</w:t>
            </w:r>
          </w:p>
          <w:p w:rsidR="0016282D" w:rsidRDefault="0016282D" w:rsidP="0016282D">
            <w:r>
              <w:t>объектов" от 21.07.1997 N</w:t>
            </w:r>
          </w:p>
          <w:p w:rsidR="0016282D" w:rsidRDefault="0016282D" w:rsidP="0016282D">
            <w:r>
              <w:t>116-ФЗ, пункт</w:t>
            </w:r>
            <w:r w:rsidR="00862AAC">
              <w:t xml:space="preserve">ы </w:t>
            </w:r>
            <w:r>
              <w:t xml:space="preserve"> </w:t>
            </w:r>
            <w:r w:rsidR="00862AAC">
              <w:t xml:space="preserve">22 «а», 251 «в» </w:t>
            </w:r>
            <w:r>
              <w:t>Федеральных норм и правил</w:t>
            </w:r>
            <w:r w:rsidR="00862AAC">
              <w:t xml:space="preserve"> </w:t>
            </w:r>
            <w:r w:rsidR="00862AAC" w:rsidRPr="00862AAC">
              <w:t>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 w:rsidR="00862AAC">
              <w:t xml:space="preserve"> (</w:t>
            </w:r>
            <w:proofErr w:type="spellStart"/>
            <w:r w:rsidR="00862AAC">
              <w:t>утв</w:t>
            </w:r>
            <w:proofErr w:type="gramStart"/>
            <w:r w:rsidR="00862AAC">
              <w:t>.п</w:t>
            </w:r>
            <w:proofErr w:type="gramEnd"/>
            <w:r w:rsidR="00862AAC">
              <w:t>риказом</w:t>
            </w:r>
            <w:proofErr w:type="spellEnd"/>
            <w:r w:rsidR="00862AAC">
              <w:t xml:space="preserve"> </w:t>
            </w:r>
            <w:proofErr w:type="spellStart"/>
            <w:r w:rsidR="00862AAC">
              <w:t>Ростехнадзора</w:t>
            </w:r>
            <w:proofErr w:type="spellEnd"/>
            <w:r w:rsidR="00862AAC">
              <w:t xml:space="preserve"> от 26.11.2020 № 461, далее по тексту – ФНП ПС)</w:t>
            </w:r>
          </w:p>
        </w:tc>
        <w:tc>
          <w:tcPr>
            <w:tcW w:w="1985" w:type="dxa"/>
          </w:tcPr>
          <w:p w:rsidR="0016282D" w:rsidRDefault="0016282D" w:rsidP="0016282D">
            <w:r>
              <w:t>Статья 9.1 КоАП</w:t>
            </w:r>
          </w:p>
        </w:tc>
        <w:tc>
          <w:tcPr>
            <w:tcW w:w="2126" w:type="dxa"/>
          </w:tcPr>
          <w:p w:rsidR="0016282D" w:rsidRDefault="00862AAC" w:rsidP="0016282D">
            <w:r>
              <w:t>Высокая</w:t>
            </w:r>
          </w:p>
        </w:tc>
        <w:tc>
          <w:tcPr>
            <w:tcW w:w="2126" w:type="dxa"/>
          </w:tcPr>
          <w:p w:rsidR="0016282D" w:rsidRDefault="0016282D" w:rsidP="0016282D"/>
        </w:tc>
      </w:tr>
      <w:tr w:rsidR="0016282D" w:rsidTr="0016282D">
        <w:trPr>
          <w:jc w:val="center"/>
        </w:trPr>
        <w:tc>
          <w:tcPr>
            <w:tcW w:w="817" w:type="dxa"/>
          </w:tcPr>
          <w:p w:rsidR="0016282D" w:rsidRDefault="0016282D" w:rsidP="0016282D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16282D" w:rsidRDefault="0016282D" w:rsidP="0016282D">
            <w:pPr>
              <w:jc w:val="both"/>
            </w:pPr>
            <w:r>
              <w:t>О</w:t>
            </w:r>
            <w:r w:rsidRPr="00587698">
              <w:t>тсутствие проектов производства строительно-монтажных работ (ППР), технологических карт (ТК), соответствующих характеру выполняемых на объекте работ с применением ПС, либо невыполнение мероприятий по безопасности, установленных в ППР и ТК;</w:t>
            </w:r>
          </w:p>
        </w:tc>
        <w:tc>
          <w:tcPr>
            <w:tcW w:w="2976" w:type="dxa"/>
          </w:tcPr>
          <w:p w:rsidR="00F25D64" w:rsidRDefault="00F25D64" w:rsidP="00F25D64">
            <w:r>
              <w:t xml:space="preserve">ч.1 статьи  9 </w:t>
            </w:r>
            <w:proofErr w:type="gramStart"/>
            <w:r>
              <w:t>Федерального</w:t>
            </w:r>
            <w:proofErr w:type="gramEnd"/>
          </w:p>
          <w:p w:rsidR="00F25D64" w:rsidRDefault="00F25D64" w:rsidP="00F25D64">
            <w:r>
              <w:t xml:space="preserve">закона "О </w:t>
            </w:r>
            <w:proofErr w:type="gramStart"/>
            <w:r>
              <w:t>промышленной</w:t>
            </w:r>
            <w:proofErr w:type="gramEnd"/>
          </w:p>
          <w:p w:rsidR="00F25D64" w:rsidRDefault="00F25D64" w:rsidP="00F25D64">
            <w:r>
              <w:t xml:space="preserve">безопасности </w:t>
            </w:r>
            <w:proofErr w:type="gramStart"/>
            <w:r>
              <w:t>опасных</w:t>
            </w:r>
            <w:proofErr w:type="gramEnd"/>
          </w:p>
          <w:p w:rsidR="00F25D64" w:rsidRDefault="00F25D64" w:rsidP="00F25D64">
            <w:r>
              <w:t>производственных</w:t>
            </w:r>
          </w:p>
          <w:p w:rsidR="00F25D64" w:rsidRDefault="00F25D64" w:rsidP="00F25D64">
            <w:r>
              <w:t>объектов" от 21.07.1997 N</w:t>
            </w:r>
          </w:p>
          <w:p w:rsidR="0016282D" w:rsidRDefault="00F25D64" w:rsidP="00F25D64">
            <w:r>
              <w:t>116-ФЗ, пункты  98, 99, 147 ФНП ПС</w:t>
            </w:r>
          </w:p>
        </w:tc>
        <w:tc>
          <w:tcPr>
            <w:tcW w:w="1985" w:type="dxa"/>
          </w:tcPr>
          <w:p w:rsidR="0016282D" w:rsidRDefault="00F25D64" w:rsidP="00F25D64">
            <w:r w:rsidRPr="00F25D64">
              <w:t>Статья 9.1 КоАП</w:t>
            </w:r>
            <w:r w:rsidRPr="00F25D64">
              <w:tab/>
            </w:r>
          </w:p>
        </w:tc>
        <w:tc>
          <w:tcPr>
            <w:tcW w:w="2126" w:type="dxa"/>
          </w:tcPr>
          <w:p w:rsidR="0016282D" w:rsidRDefault="00F25D64" w:rsidP="0016282D">
            <w:r w:rsidRPr="00F25D64">
              <w:t>Высокая</w:t>
            </w:r>
          </w:p>
        </w:tc>
        <w:tc>
          <w:tcPr>
            <w:tcW w:w="2126" w:type="dxa"/>
          </w:tcPr>
          <w:p w:rsidR="0016282D" w:rsidRDefault="0016282D" w:rsidP="0016282D"/>
        </w:tc>
      </w:tr>
      <w:tr w:rsidR="00AE31AC" w:rsidTr="0016282D">
        <w:trPr>
          <w:jc w:val="center"/>
        </w:trPr>
        <w:tc>
          <w:tcPr>
            <w:tcW w:w="817" w:type="dxa"/>
          </w:tcPr>
          <w:p w:rsidR="00AE31AC" w:rsidRDefault="00AE31AC" w:rsidP="0016282D">
            <w:pPr>
              <w:jc w:val="center"/>
            </w:pPr>
            <w:r>
              <w:lastRenderedPageBreak/>
              <w:t>3.</w:t>
            </w:r>
          </w:p>
        </w:tc>
        <w:tc>
          <w:tcPr>
            <w:tcW w:w="4820" w:type="dxa"/>
          </w:tcPr>
          <w:p w:rsidR="00AE31AC" w:rsidRDefault="00AE31AC" w:rsidP="0016282D">
            <w:pPr>
              <w:jc w:val="both"/>
            </w:pPr>
            <w:r>
              <w:t>Н</w:t>
            </w:r>
            <w:r w:rsidRPr="00587698">
              <w:t>евыполнение требований статьи 9 Федерального закона от 21 июля 1997 года № 116-ФЗ «О промышленной безопасности опасных производственных объектов» по ведению учета и анализа причин инцидентов при эксплуатации опасного производственного объекта с принятием мер по недопущению их в дальнейшем;</w:t>
            </w:r>
          </w:p>
        </w:tc>
        <w:tc>
          <w:tcPr>
            <w:tcW w:w="2976" w:type="dxa"/>
          </w:tcPr>
          <w:p w:rsidR="00AE31AC" w:rsidRDefault="00AE31AC" w:rsidP="00F25D64">
            <w:r>
              <w:t xml:space="preserve">ч.1 статьи  9 </w:t>
            </w:r>
            <w:proofErr w:type="gramStart"/>
            <w:r>
              <w:t>Федерального</w:t>
            </w:r>
            <w:proofErr w:type="gramEnd"/>
          </w:p>
          <w:p w:rsidR="00AE31AC" w:rsidRDefault="00AE31AC" w:rsidP="00F25D64">
            <w:r>
              <w:t xml:space="preserve">закона "О </w:t>
            </w:r>
            <w:proofErr w:type="gramStart"/>
            <w:r>
              <w:t>промышленной</w:t>
            </w:r>
            <w:proofErr w:type="gramEnd"/>
          </w:p>
          <w:p w:rsidR="00AE31AC" w:rsidRDefault="00AE31AC" w:rsidP="00F25D64">
            <w:r>
              <w:t xml:space="preserve">безопасности </w:t>
            </w:r>
            <w:proofErr w:type="gramStart"/>
            <w:r>
              <w:t>опасных</w:t>
            </w:r>
            <w:proofErr w:type="gramEnd"/>
          </w:p>
          <w:p w:rsidR="00AE31AC" w:rsidRDefault="00AE31AC" w:rsidP="00F25D64">
            <w:r>
              <w:t>производственных</w:t>
            </w:r>
          </w:p>
          <w:p w:rsidR="00AE31AC" w:rsidRDefault="00AE31AC" w:rsidP="00F25D64">
            <w:r>
              <w:t>объектов" от 21.07.1997 N</w:t>
            </w:r>
          </w:p>
          <w:p w:rsidR="00AE31AC" w:rsidRDefault="00AE31AC" w:rsidP="00F25D64">
            <w:r>
              <w:t>116-ФЗ</w:t>
            </w:r>
          </w:p>
        </w:tc>
        <w:tc>
          <w:tcPr>
            <w:tcW w:w="1985" w:type="dxa"/>
          </w:tcPr>
          <w:p w:rsidR="00AE31AC" w:rsidRPr="00813EF3" w:rsidRDefault="00AE31AC" w:rsidP="00B729A3">
            <w:r w:rsidRPr="00813EF3">
              <w:t>Статья 9.1 КоАП</w:t>
            </w:r>
          </w:p>
        </w:tc>
        <w:tc>
          <w:tcPr>
            <w:tcW w:w="2126" w:type="dxa"/>
          </w:tcPr>
          <w:p w:rsidR="00AE31AC" w:rsidRPr="00813EF3" w:rsidRDefault="00AE31AC" w:rsidP="00B729A3">
            <w:r w:rsidRPr="00AE31AC">
              <w:t>Высокая</w:t>
            </w:r>
          </w:p>
        </w:tc>
        <w:tc>
          <w:tcPr>
            <w:tcW w:w="2126" w:type="dxa"/>
          </w:tcPr>
          <w:p w:rsidR="00AE31AC" w:rsidRDefault="00AE31AC" w:rsidP="0016282D"/>
        </w:tc>
      </w:tr>
      <w:tr w:rsidR="0016282D" w:rsidTr="0016282D">
        <w:trPr>
          <w:jc w:val="center"/>
        </w:trPr>
        <w:tc>
          <w:tcPr>
            <w:tcW w:w="817" w:type="dxa"/>
          </w:tcPr>
          <w:p w:rsidR="0016282D" w:rsidRDefault="0016282D" w:rsidP="0016282D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16282D" w:rsidRDefault="0016282D" w:rsidP="0016282D">
            <w:r>
              <w:t>Н</w:t>
            </w:r>
            <w:r w:rsidRPr="00587698">
              <w:t>еудовлетворительная организация проведения планово</w:t>
            </w:r>
            <w:r>
              <w:t>-</w:t>
            </w:r>
            <w:r w:rsidRPr="00587698">
              <w:t>предупредительных ремонтов, технических обслуживаний ПС в соответствии с требованиями руководств по их эксплуатации;</w:t>
            </w:r>
          </w:p>
        </w:tc>
        <w:tc>
          <w:tcPr>
            <w:tcW w:w="2976" w:type="dxa"/>
          </w:tcPr>
          <w:p w:rsidR="00862AAC" w:rsidRDefault="00862AAC" w:rsidP="00862AAC">
            <w:r>
              <w:t>ч. 1 ст. 9 Федерального</w:t>
            </w:r>
          </w:p>
          <w:p w:rsidR="00862AAC" w:rsidRDefault="00862AAC" w:rsidP="00862AAC">
            <w:r>
              <w:t xml:space="preserve">закона "О </w:t>
            </w:r>
            <w:proofErr w:type="gramStart"/>
            <w:r>
              <w:t>промышленной</w:t>
            </w:r>
            <w:proofErr w:type="gramEnd"/>
          </w:p>
          <w:p w:rsidR="00862AAC" w:rsidRDefault="00862AAC" w:rsidP="00862AAC">
            <w:r>
              <w:t xml:space="preserve">безопасности </w:t>
            </w:r>
            <w:proofErr w:type="gramStart"/>
            <w:r>
              <w:t>опасных</w:t>
            </w:r>
            <w:proofErr w:type="gramEnd"/>
          </w:p>
          <w:p w:rsidR="00862AAC" w:rsidRDefault="00862AAC" w:rsidP="00862AAC">
            <w:r>
              <w:t>производственных</w:t>
            </w:r>
          </w:p>
          <w:p w:rsidR="00862AAC" w:rsidRDefault="00862AAC" w:rsidP="00862AAC">
            <w:r>
              <w:t>объектов" от 21.07.1997 N</w:t>
            </w:r>
          </w:p>
          <w:p w:rsidR="0016282D" w:rsidRDefault="00862AAC" w:rsidP="00F25D64">
            <w:r>
              <w:t xml:space="preserve">116-ФЗ, пункты  22 «а»,  </w:t>
            </w:r>
            <w:r w:rsidR="00F25D64">
              <w:t>147 ФНП ПС</w:t>
            </w:r>
          </w:p>
        </w:tc>
        <w:tc>
          <w:tcPr>
            <w:tcW w:w="1985" w:type="dxa"/>
          </w:tcPr>
          <w:p w:rsidR="0016282D" w:rsidRDefault="00862AAC" w:rsidP="00862AAC">
            <w:r>
              <w:t>Статья 9.1 КоАП</w:t>
            </w:r>
            <w:r>
              <w:tab/>
            </w:r>
          </w:p>
        </w:tc>
        <w:tc>
          <w:tcPr>
            <w:tcW w:w="2126" w:type="dxa"/>
          </w:tcPr>
          <w:p w:rsidR="0016282D" w:rsidRDefault="00862AAC" w:rsidP="0016282D">
            <w:r w:rsidRPr="00862AAC">
              <w:t>Высокая</w:t>
            </w:r>
          </w:p>
        </w:tc>
        <w:tc>
          <w:tcPr>
            <w:tcW w:w="2126" w:type="dxa"/>
          </w:tcPr>
          <w:p w:rsidR="0016282D" w:rsidRDefault="0016282D" w:rsidP="0016282D"/>
        </w:tc>
      </w:tr>
      <w:tr w:rsidR="00AE31AC" w:rsidTr="0016282D">
        <w:trPr>
          <w:jc w:val="center"/>
        </w:trPr>
        <w:tc>
          <w:tcPr>
            <w:tcW w:w="817" w:type="dxa"/>
          </w:tcPr>
          <w:p w:rsidR="00AE31AC" w:rsidRDefault="00AE31AC" w:rsidP="0016282D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AE31AC" w:rsidRDefault="009C5FBB" w:rsidP="0016282D">
            <w:r>
              <w:t>О</w:t>
            </w:r>
            <w:r w:rsidR="00AE31AC">
              <w:t xml:space="preserve">существление производственного </w:t>
            </w:r>
            <w:proofErr w:type="gramStart"/>
            <w:r w:rsidR="00AE31AC">
              <w:t>контроля за</w:t>
            </w:r>
            <w:proofErr w:type="gramEnd"/>
            <w:r w:rsidR="00AE31AC">
              <w:t xml:space="preserve"> соблюдением требований промышленной безопасности при эксплуатации опасных производственных объектов с ПС, с нарушением установленных требований</w:t>
            </w:r>
          </w:p>
        </w:tc>
        <w:tc>
          <w:tcPr>
            <w:tcW w:w="2976" w:type="dxa"/>
          </w:tcPr>
          <w:p w:rsidR="00AE31AC" w:rsidRDefault="00AE31AC" w:rsidP="00F25D64">
            <w:r>
              <w:t>ч. 1 ст. 9 Федерального</w:t>
            </w:r>
          </w:p>
          <w:p w:rsidR="00AE31AC" w:rsidRDefault="00AE31AC" w:rsidP="00F25D64">
            <w:r>
              <w:t xml:space="preserve">закона "О </w:t>
            </w:r>
            <w:proofErr w:type="gramStart"/>
            <w:r>
              <w:t>промышленной</w:t>
            </w:r>
            <w:proofErr w:type="gramEnd"/>
          </w:p>
          <w:p w:rsidR="00AE31AC" w:rsidRDefault="00AE31AC" w:rsidP="00F25D64">
            <w:r>
              <w:t xml:space="preserve">безопасности </w:t>
            </w:r>
            <w:proofErr w:type="gramStart"/>
            <w:r>
              <w:t>опасных</w:t>
            </w:r>
            <w:proofErr w:type="gramEnd"/>
          </w:p>
          <w:p w:rsidR="00AE31AC" w:rsidRDefault="00AE31AC" w:rsidP="00F25D64">
            <w:r>
              <w:t>производственных</w:t>
            </w:r>
          </w:p>
          <w:p w:rsidR="00AE31AC" w:rsidRDefault="00AE31AC" w:rsidP="00F25D64">
            <w:r>
              <w:t>объектов" от 21.07.1997 N</w:t>
            </w:r>
          </w:p>
          <w:p w:rsidR="00AE31AC" w:rsidRDefault="00AE31AC" w:rsidP="00F25D64">
            <w:r>
              <w:t xml:space="preserve">116-ФЗ, </w:t>
            </w:r>
            <w:r w:rsidRPr="00F25D64">
              <w:t xml:space="preserve">пункты  </w:t>
            </w:r>
            <w:r>
              <w:t>146, 147 ФНП ПС</w:t>
            </w:r>
          </w:p>
        </w:tc>
        <w:tc>
          <w:tcPr>
            <w:tcW w:w="1985" w:type="dxa"/>
          </w:tcPr>
          <w:p w:rsidR="00AE31AC" w:rsidRPr="00645270" w:rsidRDefault="00AE31AC" w:rsidP="006711C0">
            <w:r w:rsidRPr="00645270">
              <w:t>Статья 9.1 КоАП</w:t>
            </w:r>
          </w:p>
        </w:tc>
        <w:tc>
          <w:tcPr>
            <w:tcW w:w="2126" w:type="dxa"/>
          </w:tcPr>
          <w:p w:rsidR="00AE31AC" w:rsidRDefault="00AE31AC" w:rsidP="00B874B9">
            <w:r w:rsidRPr="00862AAC">
              <w:t>Высокая</w:t>
            </w:r>
          </w:p>
        </w:tc>
        <w:tc>
          <w:tcPr>
            <w:tcW w:w="2126" w:type="dxa"/>
          </w:tcPr>
          <w:p w:rsidR="00AE31AC" w:rsidRDefault="00AE31AC" w:rsidP="0016282D"/>
        </w:tc>
      </w:tr>
      <w:tr w:rsidR="00AE31AC" w:rsidTr="0016282D">
        <w:trPr>
          <w:jc w:val="center"/>
        </w:trPr>
        <w:tc>
          <w:tcPr>
            <w:tcW w:w="817" w:type="dxa"/>
          </w:tcPr>
          <w:p w:rsidR="00AE31AC" w:rsidRDefault="00AE31AC" w:rsidP="0016282D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AE31AC" w:rsidRDefault="009C5FBB" w:rsidP="0016282D">
            <w:r>
              <w:t>Н</w:t>
            </w:r>
            <w:bookmarkStart w:id="0" w:name="_GoBack"/>
            <w:bookmarkEnd w:id="0"/>
            <w:r w:rsidR="00AE31AC">
              <w:t>арушение сроков (периодичности) проведения технических освидетельствований, технического диагностирования ПС;</w:t>
            </w:r>
          </w:p>
        </w:tc>
        <w:tc>
          <w:tcPr>
            <w:tcW w:w="2976" w:type="dxa"/>
          </w:tcPr>
          <w:p w:rsidR="00AE31AC" w:rsidRDefault="00AE31AC" w:rsidP="00862AAC">
            <w:r>
              <w:t xml:space="preserve">Статьи 7 и 9 </w:t>
            </w:r>
            <w:proofErr w:type="gramStart"/>
            <w:r>
              <w:t>Федерального</w:t>
            </w:r>
            <w:proofErr w:type="gramEnd"/>
          </w:p>
          <w:p w:rsidR="00AE31AC" w:rsidRDefault="00AE31AC" w:rsidP="00862AAC">
            <w:r>
              <w:t xml:space="preserve">закона "О </w:t>
            </w:r>
            <w:proofErr w:type="gramStart"/>
            <w:r>
              <w:t>промышленной</w:t>
            </w:r>
            <w:proofErr w:type="gramEnd"/>
          </w:p>
          <w:p w:rsidR="00AE31AC" w:rsidRDefault="00AE31AC" w:rsidP="00862AAC">
            <w:r>
              <w:t xml:space="preserve">безопасности </w:t>
            </w:r>
            <w:proofErr w:type="gramStart"/>
            <w:r>
              <w:t>опасных</w:t>
            </w:r>
            <w:proofErr w:type="gramEnd"/>
          </w:p>
          <w:p w:rsidR="00AE31AC" w:rsidRDefault="00AE31AC" w:rsidP="00862AAC">
            <w:r>
              <w:t>производственных</w:t>
            </w:r>
          </w:p>
          <w:p w:rsidR="00AE31AC" w:rsidRDefault="00AE31AC" w:rsidP="00862AAC">
            <w:r>
              <w:t>объектов" от 21.07.1997 N</w:t>
            </w:r>
          </w:p>
          <w:p w:rsidR="00AE31AC" w:rsidRDefault="00AE31AC" w:rsidP="00AE31AC">
            <w:r>
              <w:t>116-ФЗ, пункты  22 «а», 251 «в» ФНП ПС</w:t>
            </w:r>
          </w:p>
        </w:tc>
        <w:tc>
          <w:tcPr>
            <w:tcW w:w="1985" w:type="dxa"/>
          </w:tcPr>
          <w:p w:rsidR="00AE31AC" w:rsidRPr="00645270" w:rsidRDefault="00AE31AC" w:rsidP="006711C0">
            <w:r w:rsidRPr="00645270">
              <w:t>Статья 9.1 КоАП</w:t>
            </w:r>
          </w:p>
        </w:tc>
        <w:tc>
          <w:tcPr>
            <w:tcW w:w="2126" w:type="dxa"/>
          </w:tcPr>
          <w:p w:rsidR="00AE31AC" w:rsidRDefault="00AE31AC" w:rsidP="00B874B9">
            <w:r w:rsidRPr="00862AAC">
              <w:t>Высокая</w:t>
            </w:r>
          </w:p>
        </w:tc>
        <w:tc>
          <w:tcPr>
            <w:tcW w:w="2126" w:type="dxa"/>
          </w:tcPr>
          <w:p w:rsidR="00AE31AC" w:rsidRDefault="00AE31AC" w:rsidP="0016282D"/>
        </w:tc>
      </w:tr>
    </w:tbl>
    <w:p w:rsidR="0032300D" w:rsidRDefault="0032300D" w:rsidP="00AE31AC">
      <w:pPr>
        <w:rPr>
          <w:rFonts w:ascii="Times New Roman" w:hAnsi="Times New Roman" w:cs="Times New Roman"/>
          <w:sz w:val="40"/>
          <w:szCs w:val="40"/>
        </w:rPr>
      </w:pPr>
    </w:p>
    <w:sectPr w:rsidR="0032300D" w:rsidSect="00AE31A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41"/>
    <w:rsid w:val="00001B2E"/>
    <w:rsid w:val="0000354D"/>
    <w:rsid w:val="000047BF"/>
    <w:rsid w:val="000049C3"/>
    <w:rsid w:val="00006052"/>
    <w:rsid w:val="00006970"/>
    <w:rsid w:val="000140F3"/>
    <w:rsid w:val="000157ED"/>
    <w:rsid w:val="000159FE"/>
    <w:rsid w:val="00015BA4"/>
    <w:rsid w:val="0001678A"/>
    <w:rsid w:val="0001713B"/>
    <w:rsid w:val="00022A78"/>
    <w:rsid w:val="00022F5B"/>
    <w:rsid w:val="00025D4A"/>
    <w:rsid w:val="00027F6B"/>
    <w:rsid w:val="00030318"/>
    <w:rsid w:val="000327A1"/>
    <w:rsid w:val="0003318F"/>
    <w:rsid w:val="000343CC"/>
    <w:rsid w:val="000376E0"/>
    <w:rsid w:val="000403AD"/>
    <w:rsid w:val="00042A35"/>
    <w:rsid w:val="00050061"/>
    <w:rsid w:val="000565A6"/>
    <w:rsid w:val="00057A85"/>
    <w:rsid w:val="00057E9D"/>
    <w:rsid w:val="000600ED"/>
    <w:rsid w:val="00061C74"/>
    <w:rsid w:val="000623F7"/>
    <w:rsid w:val="00064449"/>
    <w:rsid w:val="0006567D"/>
    <w:rsid w:val="00073FDD"/>
    <w:rsid w:val="00074409"/>
    <w:rsid w:val="00074706"/>
    <w:rsid w:val="00074866"/>
    <w:rsid w:val="00081AE6"/>
    <w:rsid w:val="000830C3"/>
    <w:rsid w:val="000845DF"/>
    <w:rsid w:val="00085BC6"/>
    <w:rsid w:val="00085F41"/>
    <w:rsid w:val="00085F9E"/>
    <w:rsid w:val="00087D8C"/>
    <w:rsid w:val="00090061"/>
    <w:rsid w:val="00090A26"/>
    <w:rsid w:val="000916EE"/>
    <w:rsid w:val="00092A48"/>
    <w:rsid w:val="00094361"/>
    <w:rsid w:val="0009475C"/>
    <w:rsid w:val="00094A63"/>
    <w:rsid w:val="00095024"/>
    <w:rsid w:val="00095417"/>
    <w:rsid w:val="00095DF1"/>
    <w:rsid w:val="00096650"/>
    <w:rsid w:val="000A1500"/>
    <w:rsid w:val="000A2B02"/>
    <w:rsid w:val="000A6802"/>
    <w:rsid w:val="000A6A8C"/>
    <w:rsid w:val="000B089C"/>
    <w:rsid w:val="000B4070"/>
    <w:rsid w:val="000B41C0"/>
    <w:rsid w:val="000B4CD8"/>
    <w:rsid w:val="000B5CC2"/>
    <w:rsid w:val="000B63DD"/>
    <w:rsid w:val="000C0B2C"/>
    <w:rsid w:val="000C16A9"/>
    <w:rsid w:val="000C24C4"/>
    <w:rsid w:val="000C5AF0"/>
    <w:rsid w:val="000C71DB"/>
    <w:rsid w:val="000C727B"/>
    <w:rsid w:val="000C7F21"/>
    <w:rsid w:val="000D5E92"/>
    <w:rsid w:val="000D6501"/>
    <w:rsid w:val="000D7F3A"/>
    <w:rsid w:val="000E1299"/>
    <w:rsid w:val="000E36FA"/>
    <w:rsid w:val="000E4167"/>
    <w:rsid w:val="000E6209"/>
    <w:rsid w:val="000E6E61"/>
    <w:rsid w:val="000E7809"/>
    <w:rsid w:val="000E7AC4"/>
    <w:rsid w:val="000F0524"/>
    <w:rsid w:val="000F0F7D"/>
    <w:rsid w:val="000F1DB8"/>
    <w:rsid w:val="000F3EDE"/>
    <w:rsid w:val="000F4CCE"/>
    <w:rsid w:val="000F6855"/>
    <w:rsid w:val="000F768C"/>
    <w:rsid w:val="001014B4"/>
    <w:rsid w:val="00101D79"/>
    <w:rsid w:val="00104428"/>
    <w:rsid w:val="00105D6B"/>
    <w:rsid w:val="00110A74"/>
    <w:rsid w:val="00110C32"/>
    <w:rsid w:val="00113017"/>
    <w:rsid w:val="00120DBD"/>
    <w:rsid w:val="001224A0"/>
    <w:rsid w:val="00122B11"/>
    <w:rsid w:val="001236D2"/>
    <w:rsid w:val="00124517"/>
    <w:rsid w:val="00125388"/>
    <w:rsid w:val="00134771"/>
    <w:rsid w:val="00135115"/>
    <w:rsid w:val="001408D3"/>
    <w:rsid w:val="00143BC2"/>
    <w:rsid w:val="00147AC5"/>
    <w:rsid w:val="00147E28"/>
    <w:rsid w:val="00150C90"/>
    <w:rsid w:val="00157C8E"/>
    <w:rsid w:val="0016142A"/>
    <w:rsid w:val="0016282D"/>
    <w:rsid w:val="00162B96"/>
    <w:rsid w:val="00164E23"/>
    <w:rsid w:val="001671C9"/>
    <w:rsid w:val="0017129F"/>
    <w:rsid w:val="00172F0C"/>
    <w:rsid w:val="001731A9"/>
    <w:rsid w:val="00174BAA"/>
    <w:rsid w:val="001775B5"/>
    <w:rsid w:val="00177B15"/>
    <w:rsid w:val="00177D44"/>
    <w:rsid w:val="00187C17"/>
    <w:rsid w:val="00190218"/>
    <w:rsid w:val="001915A0"/>
    <w:rsid w:val="0019481F"/>
    <w:rsid w:val="001A0803"/>
    <w:rsid w:val="001A2B99"/>
    <w:rsid w:val="001A5A08"/>
    <w:rsid w:val="001A5A0D"/>
    <w:rsid w:val="001A712D"/>
    <w:rsid w:val="001A749E"/>
    <w:rsid w:val="001B45B1"/>
    <w:rsid w:val="001B6646"/>
    <w:rsid w:val="001C0682"/>
    <w:rsid w:val="001C21C3"/>
    <w:rsid w:val="001C46B3"/>
    <w:rsid w:val="001D470C"/>
    <w:rsid w:val="001D55F6"/>
    <w:rsid w:val="001E2657"/>
    <w:rsid w:val="001E3D80"/>
    <w:rsid w:val="001E4428"/>
    <w:rsid w:val="001E4AD6"/>
    <w:rsid w:val="001E679B"/>
    <w:rsid w:val="001E7EDE"/>
    <w:rsid w:val="001F2CB1"/>
    <w:rsid w:val="001F31FA"/>
    <w:rsid w:val="00200D0D"/>
    <w:rsid w:val="0020185B"/>
    <w:rsid w:val="00205077"/>
    <w:rsid w:val="00206427"/>
    <w:rsid w:val="00206B25"/>
    <w:rsid w:val="00207FE1"/>
    <w:rsid w:val="00210E2A"/>
    <w:rsid w:val="00211F08"/>
    <w:rsid w:val="0021521F"/>
    <w:rsid w:val="00215F3D"/>
    <w:rsid w:val="002203CC"/>
    <w:rsid w:val="00223F8F"/>
    <w:rsid w:val="0022400C"/>
    <w:rsid w:val="002242D0"/>
    <w:rsid w:val="00226BEC"/>
    <w:rsid w:val="00227A11"/>
    <w:rsid w:val="00230B8C"/>
    <w:rsid w:val="00234359"/>
    <w:rsid w:val="0023437E"/>
    <w:rsid w:val="002404BE"/>
    <w:rsid w:val="002411D6"/>
    <w:rsid w:val="00241825"/>
    <w:rsid w:val="00241FF2"/>
    <w:rsid w:val="0024200F"/>
    <w:rsid w:val="002423B0"/>
    <w:rsid w:val="002427D2"/>
    <w:rsid w:val="00245B74"/>
    <w:rsid w:val="00246D4B"/>
    <w:rsid w:val="00246FDE"/>
    <w:rsid w:val="00252490"/>
    <w:rsid w:val="00261416"/>
    <w:rsid w:val="00261ADC"/>
    <w:rsid w:val="00265C4F"/>
    <w:rsid w:val="00266D71"/>
    <w:rsid w:val="00270796"/>
    <w:rsid w:val="002729F3"/>
    <w:rsid w:val="00272FFC"/>
    <w:rsid w:val="00275510"/>
    <w:rsid w:val="00286513"/>
    <w:rsid w:val="002944A9"/>
    <w:rsid w:val="002946AB"/>
    <w:rsid w:val="002A04DC"/>
    <w:rsid w:val="002A1BF4"/>
    <w:rsid w:val="002A29B2"/>
    <w:rsid w:val="002A6E52"/>
    <w:rsid w:val="002B03E4"/>
    <w:rsid w:val="002B3173"/>
    <w:rsid w:val="002B7B9C"/>
    <w:rsid w:val="002C0C52"/>
    <w:rsid w:val="002C1E50"/>
    <w:rsid w:val="002C6627"/>
    <w:rsid w:val="002C70B6"/>
    <w:rsid w:val="002D0629"/>
    <w:rsid w:val="002D0EC6"/>
    <w:rsid w:val="002D7B8B"/>
    <w:rsid w:val="002E2C6D"/>
    <w:rsid w:val="002F0DBA"/>
    <w:rsid w:val="002F2E9B"/>
    <w:rsid w:val="002F46A7"/>
    <w:rsid w:val="00302485"/>
    <w:rsid w:val="0030526A"/>
    <w:rsid w:val="00305741"/>
    <w:rsid w:val="00305888"/>
    <w:rsid w:val="00310276"/>
    <w:rsid w:val="00310882"/>
    <w:rsid w:val="0031564D"/>
    <w:rsid w:val="00316522"/>
    <w:rsid w:val="0032300D"/>
    <w:rsid w:val="00330F71"/>
    <w:rsid w:val="00331086"/>
    <w:rsid w:val="00332E4D"/>
    <w:rsid w:val="00333888"/>
    <w:rsid w:val="00333BD5"/>
    <w:rsid w:val="0033633D"/>
    <w:rsid w:val="00336DFC"/>
    <w:rsid w:val="00340377"/>
    <w:rsid w:val="00341EE5"/>
    <w:rsid w:val="00342D79"/>
    <w:rsid w:val="0034584B"/>
    <w:rsid w:val="00345F57"/>
    <w:rsid w:val="003468D9"/>
    <w:rsid w:val="00347A10"/>
    <w:rsid w:val="003500B7"/>
    <w:rsid w:val="00351ACC"/>
    <w:rsid w:val="00351FBC"/>
    <w:rsid w:val="00355640"/>
    <w:rsid w:val="00355FE6"/>
    <w:rsid w:val="0036411F"/>
    <w:rsid w:val="00367238"/>
    <w:rsid w:val="0036772D"/>
    <w:rsid w:val="00371426"/>
    <w:rsid w:val="00371AD3"/>
    <w:rsid w:val="00373B9E"/>
    <w:rsid w:val="003751AC"/>
    <w:rsid w:val="003767E3"/>
    <w:rsid w:val="00377089"/>
    <w:rsid w:val="00377387"/>
    <w:rsid w:val="003834CF"/>
    <w:rsid w:val="003858D6"/>
    <w:rsid w:val="00386D29"/>
    <w:rsid w:val="00387FCA"/>
    <w:rsid w:val="00391C75"/>
    <w:rsid w:val="00397233"/>
    <w:rsid w:val="00397841"/>
    <w:rsid w:val="003A1EB1"/>
    <w:rsid w:val="003A1FC0"/>
    <w:rsid w:val="003A4E80"/>
    <w:rsid w:val="003A6216"/>
    <w:rsid w:val="003A711A"/>
    <w:rsid w:val="003B088B"/>
    <w:rsid w:val="003B2BCA"/>
    <w:rsid w:val="003B6BF9"/>
    <w:rsid w:val="003C0867"/>
    <w:rsid w:val="003C0B80"/>
    <w:rsid w:val="003C1CF4"/>
    <w:rsid w:val="003C4060"/>
    <w:rsid w:val="003D03F5"/>
    <w:rsid w:val="003D4FDD"/>
    <w:rsid w:val="003D5161"/>
    <w:rsid w:val="003D6B27"/>
    <w:rsid w:val="003D77E8"/>
    <w:rsid w:val="003D77ED"/>
    <w:rsid w:val="003E05EF"/>
    <w:rsid w:val="003E069E"/>
    <w:rsid w:val="003E185C"/>
    <w:rsid w:val="003E1D3D"/>
    <w:rsid w:val="003F3FF5"/>
    <w:rsid w:val="003F463E"/>
    <w:rsid w:val="003F52D0"/>
    <w:rsid w:val="003F52F4"/>
    <w:rsid w:val="003F656D"/>
    <w:rsid w:val="004033B5"/>
    <w:rsid w:val="00403C17"/>
    <w:rsid w:val="00403EAD"/>
    <w:rsid w:val="00404A9A"/>
    <w:rsid w:val="004076D0"/>
    <w:rsid w:val="0041123B"/>
    <w:rsid w:val="0041156C"/>
    <w:rsid w:val="00413471"/>
    <w:rsid w:val="004141B8"/>
    <w:rsid w:val="00415DDD"/>
    <w:rsid w:val="00416BEA"/>
    <w:rsid w:val="00416F13"/>
    <w:rsid w:val="00417905"/>
    <w:rsid w:val="004211A6"/>
    <w:rsid w:val="00421613"/>
    <w:rsid w:val="0042406F"/>
    <w:rsid w:val="00426B23"/>
    <w:rsid w:val="004308B7"/>
    <w:rsid w:val="0043334E"/>
    <w:rsid w:val="00433D8D"/>
    <w:rsid w:val="00435D5B"/>
    <w:rsid w:val="00437EEA"/>
    <w:rsid w:val="0044170F"/>
    <w:rsid w:val="00442800"/>
    <w:rsid w:val="004428B5"/>
    <w:rsid w:val="00444163"/>
    <w:rsid w:val="00445DA0"/>
    <w:rsid w:val="00447ECE"/>
    <w:rsid w:val="0045153E"/>
    <w:rsid w:val="00454EA0"/>
    <w:rsid w:val="00454ED9"/>
    <w:rsid w:val="00456B20"/>
    <w:rsid w:val="00461D03"/>
    <w:rsid w:val="00463B4B"/>
    <w:rsid w:val="00463F05"/>
    <w:rsid w:val="0046429D"/>
    <w:rsid w:val="004673D8"/>
    <w:rsid w:val="004678D0"/>
    <w:rsid w:val="00470D2B"/>
    <w:rsid w:val="004727B5"/>
    <w:rsid w:val="00473860"/>
    <w:rsid w:val="00473B59"/>
    <w:rsid w:val="00473D84"/>
    <w:rsid w:val="0047473C"/>
    <w:rsid w:val="00480E32"/>
    <w:rsid w:val="00482D1C"/>
    <w:rsid w:val="00483E2F"/>
    <w:rsid w:val="00485263"/>
    <w:rsid w:val="004875A3"/>
    <w:rsid w:val="00487B54"/>
    <w:rsid w:val="00487C9A"/>
    <w:rsid w:val="004961BE"/>
    <w:rsid w:val="004A0883"/>
    <w:rsid w:val="004A0F02"/>
    <w:rsid w:val="004A15B6"/>
    <w:rsid w:val="004A3917"/>
    <w:rsid w:val="004A7D73"/>
    <w:rsid w:val="004A7E5A"/>
    <w:rsid w:val="004B109E"/>
    <w:rsid w:val="004B1B84"/>
    <w:rsid w:val="004B40D5"/>
    <w:rsid w:val="004B708A"/>
    <w:rsid w:val="004C1A96"/>
    <w:rsid w:val="004C226B"/>
    <w:rsid w:val="004C3229"/>
    <w:rsid w:val="004C665F"/>
    <w:rsid w:val="004C71AD"/>
    <w:rsid w:val="004C7758"/>
    <w:rsid w:val="004D3CB6"/>
    <w:rsid w:val="004D65BF"/>
    <w:rsid w:val="004D6801"/>
    <w:rsid w:val="004E0106"/>
    <w:rsid w:val="004E02BE"/>
    <w:rsid w:val="004E16E3"/>
    <w:rsid w:val="004E317F"/>
    <w:rsid w:val="004F1B6B"/>
    <w:rsid w:val="004F31C1"/>
    <w:rsid w:val="004F4FAC"/>
    <w:rsid w:val="004F6534"/>
    <w:rsid w:val="00503A5F"/>
    <w:rsid w:val="00505207"/>
    <w:rsid w:val="005120B7"/>
    <w:rsid w:val="00513990"/>
    <w:rsid w:val="00513DF7"/>
    <w:rsid w:val="00514458"/>
    <w:rsid w:val="005208DC"/>
    <w:rsid w:val="00522162"/>
    <w:rsid w:val="00522336"/>
    <w:rsid w:val="0053024B"/>
    <w:rsid w:val="00534FE4"/>
    <w:rsid w:val="005402D5"/>
    <w:rsid w:val="0054062B"/>
    <w:rsid w:val="00551FEF"/>
    <w:rsid w:val="005520F2"/>
    <w:rsid w:val="005529FB"/>
    <w:rsid w:val="00552DA7"/>
    <w:rsid w:val="0055444A"/>
    <w:rsid w:val="00554ED3"/>
    <w:rsid w:val="00556859"/>
    <w:rsid w:val="0055727B"/>
    <w:rsid w:val="00557830"/>
    <w:rsid w:val="00563602"/>
    <w:rsid w:val="005663F6"/>
    <w:rsid w:val="005665B1"/>
    <w:rsid w:val="005701BC"/>
    <w:rsid w:val="00572B78"/>
    <w:rsid w:val="00575B56"/>
    <w:rsid w:val="00576D02"/>
    <w:rsid w:val="00576FBC"/>
    <w:rsid w:val="005773C8"/>
    <w:rsid w:val="0058054F"/>
    <w:rsid w:val="00580857"/>
    <w:rsid w:val="00580A94"/>
    <w:rsid w:val="00580BD4"/>
    <w:rsid w:val="00581399"/>
    <w:rsid w:val="00581873"/>
    <w:rsid w:val="005837BE"/>
    <w:rsid w:val="005845BC"/>
    <w:rsid w:val="00586935"/>
    <w:rsid w:val="00587698"/>
    <w:rsid w:val="005958A0"/>
    <w:rsid w:val="00595F08"/>
    <w:rsid w:val="00597A22"/>
    <w:rsid w:val="005A12DE"/>
    <w:rsid w:val="005A2A82"/>
    <w:rsid w:val="005A6071"/>
    <w:rsid w:val="005A631A"/>
    <w:rsid w:val="005A73CD"/>
    <w:rsid w:val="005A7536"/>
    <w:rsid w:val="005B0DED"/>
    <w:rsid w:val="005B3599"/>
    <w:rsid w:val="005B42AC"/>
    <w:rsid w:val="005B5F0A"/>
    <w:rsid w:val="005B72DA"/>
    <w:rsid w:val="005C209A"/>
    <w:rsid w:val="005D24D6"/>
    <w:rsid w:val="005D6180"/>
    <w:rsid w:val="005D64FA"/>
    <w:rsid w:val="005D716E"/>
    <w:rsid w:val="005D798E"/>
    <w:rsid w:val="005E1887"/>
    <w:rsid w:val="005E2600"/>
    <w:rsid w:val="005E3930"/>
    <w:rsid w:val="005E4835"/>
    <w:rsid w:val="005E7A2D"/>
    <w:rsid w:val="005F10C5"/>
    <w:rsid w:val="005F2985"/>
    <w:rsid w:val="005F3636"/>
    <w:rsid w:val="005F5586"/>
    <w:rsid w:val="005F6F0E"/>
    <w:rsid w:val="0060479D"/>
    <w:rsid w:val="00604940"/>
    <w:rsid w:val="00604D46"/>
    <w:rsid w:val="00611D51"/>
    <w:rsid w:val="00612558"/>
    <w:rsid w:val="0062060E"/>
    <w:rsid w:val="00622C19"/>
    <w:rsid w:val="006239F8"/>
    <w:rsid w:val="00625230"/>
    <w:rsid w:val="006260CE"/>
    <w:rsid w:val="0062673A"/>
    <w:rsid w:val="00627909"/>
    <w:rsid w:val="00627997"/>
    <w:rsid w:val="00631243"/>
    <w:rsid w:val="00631C2D"/>
    <w:rsid w:val="0063280D"/>
    <w:rsid w:val="0063589E"/>
    <w:rsid w:val="00636347"/>
    <w:rsid w:val="00637B23"/>
    <w:rsid w:val="00641D62"/>
    <w:rsid w:val="0064268F"/>
    <w:rsid w:val="00650DF3"/>
    <w:rsid w:val="00651391"/>
    <w:rsid w:val="0065174C"/>
    <w:rsid w:val="006524A2"/>
    <w:rsid w:val="00652B7A"/>
    <w:rsid w:val="006535EF"/>
    <w:rsid w:val="00655530"/>
    <w:rsid w:val="0066122D"/>
    <w:rsid w:val="006633A0"/>
    <w:rsid w:val="006634BC"/>
    <w:rsid w:val="00665A12"/>
    <w:rsid w:val="006674B6"/>
    <w:rsid w:val="006705FC"/>
    <w:rsid w:val="006709A7"/>
    <w:rsid w:val="006709C0"/>
    <w:rsid w:val="00670BA2"/>
    <w:rsid w:val="00671FC9"/>
    <w:rsid w:val="00672317"/>
    <w:rsid w:val="00672BA2"/>
    <w:rsid w:val="00672E3F"/>
    <w:rsid w:val="00675E1C"/>
    <w:rsid w:val="00677176"/>
    <w:rsid w:val="00677CF5"/>
    <w:rsid w:val="00677D90"/>
    <w:rsid w:val="00677F3D"/>
    <w:rsid w:val="00681B3A"/>
    <w:rsid w:val="00682BE7"/>
    <w:rsid w:val="0068376D"/>
    <w:rsid w:val="00691BD8"/>
    <w:rsid w:val="00691FF6"/>
    <w:rsid w:val="0069240E"/>
    <w:rsid w:val="00693CBA"/>
    <w:rsid w:val="00694D3C"/>
    <w:rsid w:val="00694E53"/>
    <w:rsid w:val="00696131"/>
    <w:rsid w:val="006A2406"/>
    <w:rsid w:val="006A2CBE"/>
    <w:rsid w:val="006A5CD2"/>
    <w:rsid w:val="006A67EC"/>
    <w:rsid w:val="006A6928"/>
    <w:rsid w:val="006A6C81"/>
    <w:rsid w:val="006C00D5"/>
    <w:rsid w:val="006C3383"/>
    <w:rsid w:val="006C34AA"/>
    <w:rsid w:val="006C3FB5"/>
    <w:rsid w:val="006C5A94"/>
    <w:rsid w:val="006C634C"/>
    <w:rsid w:val="006C689E"/>
    <w:rsid w:val="006D05A9"/>
    <w:rsid w:val="006D0C4C"/>
    <w:rsid w:val="006D4527"/>
    <w:rsid w:val="006D51A5"/>
    <w:rsid w:val="006D6249"/>
    <w:rsid w:val="006D7E0C"/>
    <w:rsid w:val="006E25E4"/>
    <w:rsid w:val="006E5229"/>
    <w:rsid w:val="006E6241"/>
    <w:rsid w:val="006E70EE"/>
    <w:rsid w:val="006F17C4"/>
    <w:rsid w:val="006F1D7E"/>
    <w:rsid w:val="006F3086"/>
    <w:rsid w:val="006F4BD9"/>
    <w:rsid w:val="006F4E6F"/>
    <w:rsid w:val="006F64BE"/>
    <w:rsid w:val="006F7732"/>
    <w:rsid w:val="006F7C33"/>
    <w:rsid w:val="00704D58"/>
    <w:rsid w:val="0070568E"/>
    <w:rsid w:val="007072F4"/>
    <w:rsid w:val="00707DDB"/>
    <w:rsid w:val="00712103"/>
    <w:rsid w:val="00712F7D"/>
    <w:rsid w:val="00714CB8"/>
    <w:rsid w:val="00715C66"/>
    <w:rsid w:val="00716115"/>
    <w:rsid w:val="0071703F"/>
    <w:rsid w:val="0071736C"/>
    <w:rsid w:val="0072131D"/>
    <w:rsid w:val="007223AB"/>
    <w:rsid w:val="00725A2B"/>
    <w:rsid w:val="00726D8E"/>
    <w:rsid w:val="00731F13"/>
    <w:rsid w:val="007375B5"/>
    <w:rsid w:val="0074247B"/>
    <w:rsid w:val="00746448"/>
    <w:rsid w:val="00746545"/>
    <w:rsid w:val="00747E6D"/>
    <w:rsid w:val="00751D84"/>
    <w:rsid w:val="00752E6F"/>
    <w:rsid w:val="00753A77"/>
    <w:rsid w:val="007545D4"/>
    <w:rsid w:val="00754D1D"/>
    <w:rsid w:val="007558B0"/>
    <w:rsid w:val="007559F3"/>
    <w:rsid w:val="00755FAC"/>
    <w:rsid w:val="00757360"/>
    <w:rsid w:val="00760914"/>
    <w:rsid w:val="00762633"/>
    <w:rsid w:val="00763F89"/>
    <w:rsid w:val="00766899"/>
    <w:rsid w:val="00775B2D"/>
    <w:rsid w:val="00777FB1"/>
    <w:rsid w:val="007807CD"/>
    <w:rsid w:val="0078463F"/>
    <w:rsid w:val="00784F3D"/>
    <w:rsid w:val="00791BE6"/>
    <w:rsid w:val="0079399D"/>
    <w:rsid w:val="00795D4B"/>
    <w:rsid w:val="007A0F11"/>
    <w:rsid w:val="007A2E70"/>
    <w:rsid w:val="007A3ECB"/>
    <w:rsid w:val="007A7A19"/>
    <w:rsid w:val="007B1FC2"/>
    <w:rsid w:val="007B308D"/>
    <w:rsid w:val="007B47BA"/>
    <w:rsid w:val="007B4CDE"/>
    <w:rsid w:val="007B6C0A"/>
    <w:rsid w:val="007B6E83"/>
    <w:rsid w:val="007C1A3D"/>
    <w:rsid w:val="007C1E16"/>
    <w:rsid w:val="007C348D"/>
    <w:rsid w:val="007C54EF"/>
    <w:rsid w:val="007C679D"/>
    <w:rsid w:val="007C7977"/>
    <w:rsid w:val="007D0596"/>
    <w:rsid w:val="007D4C75"/>
    <w:rsid w:val="007D602F"/>
    <w:rsid w:val="007E02DB"/>
    <w:rsid w:val="007E138E"/>
    <w:rsid w:val="007E1714"/>
    <w:rsid w:val="007E1CFB"/>
    <w:rsid w:val="007E4583"/>
    <w:rsid w:val="007E5027"/>
    <w:rsid w:val="007E5578"/>
    <w:rsid w:val="007E57E5"/>
    <w:rsid w:val="007F089F"/>
    <w:rsid w:val="007F163D"/>
    <w:rsid w:val="007F3C62"/>
    <w:rsid w:val="007F5295"/>
    <w:rsid w:val="007F5346"/>
    <w:rsid w:val="007F6579"/>
    <w:rsid w:val="0080183E"/>
    <w:rsid w:val="00802FBC"/>
    <w:rsid w:val="00803B00"/>
    <w:rsid w:val="008062CE"/>
    <w:rsid w:val="00806D75"/>
    <w:rsid w:val="008167DA"/>
    <w:rsid w:val="00817181"/>
    <w:rsid w:val="00817990"/>
    <w:rsid w:val="00822C9C"/>
    <w:rsid w:val="008240CA"/>
    <w:rsid w:val="00832DD3"/>
    <w:rsid w:val="0083468F"/>
    <w:rsid w:val="008370BA"/>
    <w:rsid w:val="008374D8"/>
    <w:rsid w:val="00837CD2"/>
    <w:rsid w:val="008402B5"/>
    <w:rsid w:val="0084060D"/>
    <w:rsid w:val="00842792"/>
    <w:rsid w:val="00842A37"/>
    <w:rsid w:val="008430E6"/>
    <w:rsid w:val="00844464"/>
    <w:rsid w:val="00845B4B"/>
    <w:rsid w:val="0084699E"/>
    <w:rsid w:val="00846B46"/>
    <w:rsid w:val="008476F8"/>
    <w:rsid w:val="00852EC7"/>
    <w:rsid w:val="00855142"/>
    <w:rsid w:val="00855A81"/>
    <w:rsid w:val="008622E5"/>
    <w:rsid w:val="008624D6"/>
    <w:rsid w:val="00862AAC"/>
    <w:rsid w:val="00863548"/>
    <w:rsid w:val="008675B0"/>
    <w:rsid w:val="00870287"/>
    <w:rsid w:val="008708B1"/>
    <w:rsid w:val="00872BFB"/>
    <w:rsid w:val="00873257"/>
    <w:rsid w:val="00874591"/>
    <w:rsid w:val="00876B47"/>
    <w:rsid w:val="00881FD0"/>
    <w:rsid w:val="00884EF4"/>
    <w:rsid w:val="00886F77"/>
    <w:rsid w:val="00892B96"/>
    <w:rsid w:val="0089383E"/>
    <w:rsid w:val="0089547E"/>
    <w:rsid w:val="00897492"/>
    <w:rsid w:val="008977B6"/>
    <w:rsid w:val="008A4170"/>
    <w:rsid w:val="008B0E5D"/>
    <w:rsid w:val="008B7B85"/>
    <w:rsid w:val="008C351D"/>
    <w:rsid w:val="008C7474"/>
    <w:rsid w:val="008D220C"/>
    <w:rsid w:val="008D23D8"/>
    <w:rsid w:val="008D4E66"/>
    <w:rsid w:val="008D50CC"/>
    <w:rsid w:val="008D5DF7"/>
    <w:rsid w:val="008D6CBB"/>
    <w:rsid w:val="008D7DE6"/>
    <w:rsid w:val="008E303C"/>
    <w:rsid w:val="008E6F65"/>
    <w:rsid w:val="008F068E"/>
    <w:rsid w:val="008F22F5"/>
    <w:rsid w:val="00902F20"/>
    <w:rsid w:val="00904F2A"/>
    <w:rsid w:val="00905CDE"/>
    <w:rsid w:val="00914E90"/>
    <w:rsid w:val="009164DE"/>
    <w:rsid w:val="00920358"/>
    <w:rsid w:val="00924390"/>
    <w:rsid w:val="0092441A"/>
    <w:rsid w:val="009301FB"/>
    <w:rsid w:val="00930977"/>
    <w:rsid w:val="00935CB3"/>
    <w:rsid w:val="0093724F"/>
    <w:rsid w:val="00940BD0"/>
    <w:rsid w:val="00943C96"/>
    <w:rsid w:val="00943F90"/>
    <w:rsid w:val="0094677D"/>
    <w:rsid w:val="00947468"/>
    <w:rsid w:val="00951E05"/>
    <w:rsid w:val="009533BE"/>
    <w:rsid w:val="009543DB"/>
    <w:rsid w:val="009549B0"/>
    <w:rsid w:val="00954C23"/>
    <w:rsid w:val="009553B5"/>
    <w:rsid w:val="00956048"/>
    <w:rsid w:val="00957913"/>
    <w:rsid w:val="009605F2"/>
    <w:rsid w:val="00960BFC"/>
    <w:rsid w:val="009615C7"/>
    <w:rsid w:val="00965D03"/>
    <w:rsid w:val="00970C50"/>
    <w:rsid w:val="00972495"/>
    <w:rsid w:val="009745AB"/>
    <w:rsid w:val="009760E4"/>
    <w:rsid w:val="00980B19"/>
    <w:rsid w:val="00981136"/>
    <w:rsid w:val="00982CF3"/>
    <w:rsid w:val="009851E1"/>
    <w:rsid w:val="009915A6"/>
    <w:rsid w:val="00992974"/>
    <w:rsid w:val="009932F5"/>
    <w:rsid w:val="00996F38"/>
    <w:rsid w:val="009A2969"/>
    <w:rsid w:val="009A5997"/>
    <w:rsid w:val="009B2D51"/>
    <w:rsid w:val="009B3CE5"/>
    <w:rsid w:val="009C00B6"/>
    <w:rsid w:val="009C03D1"/>
    <w:rsid w:val="009C046E"/>
    <w:rsid w:val="009C09A1"/>
    <w:rsid w:val="009C17E8"/>
    <w:rsid w:val="009C2ABC"/>
    <w:rsid w:val="009C5181"/>
    <w:rsid w:val="009C5AB1"/>
    <w:rsid w:val="009C5FBB"/>
    <w:rsid w:val="009D39CF"/>
    <w:rsid w:val="009D5FD6"/>
    <w:rsid w:val="009D70C7"/>
    <w:rsid w:val="009D768C"/>
    <w:rsid w:val="009E056F"/>
    <w:rsid w:val="009E4061"/>
    <w:rsid w:val="009E5DDC"/>
    <w:rsid w:val="009E616E"/>
    <w:rsid w:val="009E64F4"/>
    <w:rsid w:val="009E7AB4"/>
    <w:rsid w:val="009F1A1B"/>
    <w:rsid w:val="009F313B"/>
    <w:rsid w:val="009F3E76"/>
    <w:rsid w:val="00A00857"/>
    <w:rsid w:val="00A00A29"/>
    <w:rsid w:val="00A033D2"/>
    <w:rsid w:val="00A039A4"/>
    <w:rsid w:val="00A04648"/>
    <w:rsid w:val="00A050FD"/>
    <w:rsid w:val="00A06625"/>
    <w:rsid w:val="00A122AE"/>
    <w:rsid w:val="00A16190"/>
    <w:rsid w:val="00A170C1"/>
    <w:rsid w:val="00A17826"/>
    <w:rsid w:val="00A24053"/>
    <w:rsid w:val="00A24F8A"/>
    <w:rsid w:val="00A2718D"/>
    <w:rsid w:val="00A27B05"/>
    <w:rsid w:val="00A40836"/>
    <w:rsid w:val="00A45910"/>
    <w:rsid w:val="00A47AFB"/>
    <w:rsid w:val="00A52B62"/>
    <w:rsid w:val="00A54AFF"/>
    <w:rsid w:val="00A5544C"/>
    <w:rsid w:val="00A67AB5"/>
    <w:rsid w:val="00A77243"/>
    <w:rsid w:val="00A808CA"/>
    <w:rsid w:val="00A82347"/>
    <w:rsid w:val="00A8499F"/>
    <w:rsid w:val="00A850F3"/>
    <w:rsid w:val="00A857C2"/>
    <w:rsid w:val="00A87869"/>
    <w:rsid w:val="00A91D47"/>
    <w:rsid w:val="00A92199"/>
    <w:rsid w:val="00A976CA"/>
    <w:rsid w:val="00AA1B1F"/>
    <w:rsid w:val="00AA29E9"/>
    <w:rsid w:val="00AA2E99"/>
    <w:rsid w:val="00AA355A"/>
    <w:rsid w:val="00AA4FB1"/>
    <w:rsid w:val="00AA5365"/>
    <w:rsid w:val="00AB2F1C"/>
    <w:rsid w:val="00AB2FA5"/>
    <w:rsid w:val="00AB3632"/>
    <w:rsid w:val="00AB453E"/>
    <w:rsid w:val="00AB6E2B"/>
    <w:rsid w:val="00AD07DC"/>
    <w:rsid w:val="00AD0BAC"/>
    <w:rsid w:val="00AD551D"/>
    <w:rsid w:val="00AE12D4"/>
    <w:rsid w:val="00AE176D"/>
    <w:rsid w:val="00AE2508"/>
    <w:rsid w:val="00AE31AC"/>
    <w:rsid w:val="00AE3552"/>
    <w:rsid w:val="00AE4582"/>
    <w:rsid w:val="00AE4EFB"/>
    <w:rsid w:val="00AE5FE4"/>
    <w:rsid w:val="00AF0A4F"/>
    <w:rsid w:val="00AF135D"/>
    <w:rsid w:val="00AF2C15"/>
    <w:rsid w:val="00AF309C"/>
    <w:rsid w:val="00AF3BDB"/>
    <w:rsid w:val="00AF3C8A"/>
    <w:rsid w:val="00AF48B3"/>
    <w:rsid w:val="00AF4A32"/>
    <w:rsid w:val="00AF53F4"/>
    <w:rsid w:val="00AF6CC4"/>
    <w:rsid w:val="00B01D29"/>
    <w:rsid w:val="00B02BA4"/>
    <w:rsid w:val="00B06FE6"/>
    <w:rsid w:val="00B10246"/>
    <w:rsid w:val="00B11FEF"/>
    <w:rsid w:val="00B1239B"/>
    <w:rsid w:val="00B12B65"/>
    <w:rsid w:val="00B1325F"/>
    <w:rsid w:val="00B138DB"/>
    <w:rsid w:val="00B15077"/>
    <w:rsid w:val="00B229E9"/>
    <w:rsid w:val="00B23EB7"/>
    <w:rsid w:val="00B24353"/>
    <w:rsid w:val="00B248E5"/>
    <w:rsid w:val="00B3009C"/>
    <w:rsid w:val="00B30270"/>
    <w:rsid w:val="00B338DB"/>
    <w:rsid w:val="00B35E7A"/>
    <w:rsid w:val="00B3761C"/>
    <w:rsid w:val="00B4431D"/>
    <w:rsid w:val="00B46266"/>
    <w:rsid w:val="00B471C7"/>
    <w:rsid w:val="00B47DE9"/>
    <w:rsid w:val="00B50686"/>
    <w:rsid w:val="00B5290E"/>
    <w:rsid w:val="00B539EA"/>
    <w:rsid w:val="00B53EF3"/>
    <w:rsid w:val="00B5482A"/>
    <w:rsid w:val="00B60E50"/>
    <w:rsid w:val="00B616C2"/>
    <w:rsid w:val="00B62A54"/>
    <w:rsid w:val="00B63CD3"/>
    <w:rsid w:val="00B63D0F"/>
    <w:rsid w:val="00B716FE"/>
    <w:rsid w:val="00B74096"/>
    <w:rsid w:val="00B75AF7"/>
    <w:rsid w:val="00B77CA3"/>
    <w:rsid w:val="00B81D27"/>
    <w:rsid w:val="00B84797"/>
    <w:rsid w:val="00B84C23"/>
    <w:rsid w:val="00B85344"/>
    <w:rsid w:val="00B859F0"/>
    <w:rsid w:val="00B859F9"/>
    <w:rsid w:val="00B86600"/>
    <w:rsid w:val="00B91B77"/>
    <w:rsid w:val="00B92F43"/>
    <w:rsid w:val="00B97230"/>
    <w:rsid w:val="00BA47AC"/>
    <w:rsid w:val="00BA5260"/>
    <w:rsid w:val="00BA532F"/>
    <w:rsid w:val="00BA64E4"/>
    <w:rsid w:val="00BA7BE1"/>
    <w:rsid w:val="00BB0F0D"/>
    <w:rsid w:val="00BB4D04"/>
    <w:rsid w:val="00BC2DF4"/>
    <w:rsid w:val="00BC5508"/>
    <w:rsid w:val="00BD332F"/>
    <w:rsid w:val="00BD4521"/>
    <w:rsid w:val="00BD68BE"/>
    <w:rsid w:val="00BE04FD"/>
    <w:rsid w:val="00BE4FF9"/>
    <w:rsid w:val="00BE5797"/>
    <w:rsid w:val="00BE6EC8"/>
    <w:rsid w:val="00BF0A62"/>
    <w:rsid w:val="00BF20DB"/>
    <w:rsid w:val="00BF33C0"/>
    <w:rsid w:val="00BF60E5"/>
    <w:rsid w:val="00C04059"/>
    <w:rsid w:val="00C045B0"/>
    <w:rsid w:val="00C049A0"/>
    <w:rsid w:val="00C07444"/>
    <w:rsid w:val="00C1098C"/>
    <w:rsid w:val="00C121C4"/>
    <w:rsid w:val="00C135C5"/>
    <w:rsid w:val="00C13AC5"/>
    <w:rsid w:val="00C15D15"/>
    <w:rsid w:val="00C1702D"/>
    <w:rsid w:val="00C2121A"/>
    <w:rsid w:val="00C227F9"/>
    <w:rsid w:val="00C25BCD"/>
    <w:rsid w:val="00C27C0E"/>
    <w:rsid w:val="00C33B81"/>
    <w:rsid w:val="00C36073"/>
    <w:rsid w:val="00C42A12"/>
    <w:rsid w:val="00C4340B"/>
    <w:rsid w:val="00C43CE1"/>
    <w:rsid w:val="00C4566B"/>
    <w:rsid w:val="00C53122"/>
    <w:rsid w:val="00C54252"/>
    <w:rsid w:val="00C603C0"/>
    <w:rsid w:val="00C62A88"/>
    <w:rsid w:val="00C714FD"/>
    <w:rsid w:val="00C74084"/>
    <w:rsid w:val="00C75991"/>
    <w:rsid w:val="00C77AE2"/>
    <w:rsid w:val="00C77F18"/>
    <w:rsid w:val="00C838B0"/>
    <w:rsid w:val="00C84574"/>
    <w:rsid w:val="00C8492F"/>
    <w:rsid w:val="00C869AF"/>
    <w:rsid w:val="00C87126"/>
    <w:rsid w:val="00C87220"/>
    <w:rsid w:val="00C874B2"/>
    <w:rsid w:val="00C9002C"/>
    <w:rsid w:val="00C9063A"/>
    <w:rsid w:val="00CA1AB0"/>
    <w:rsid w:val="00CA1FF0"/>
    <w:rsid w:val="00CA2469"/>
    <w:rsid w:val="00CA72D8"/>
    <w:rsid w:val="00CA7C70"/>
    <w:rsid w:val="00CB0AB6"/>
    <w:rsid w:val="00CB1DAF"/>
    <w:rsid w:val="00CB2D06"/>
    <w:rsid w:val="00CB38AB"/>
    <w:rsid w:val="00CB4CF8"/>
    <w:rsid w:val="00CB7047"/>
    <w:rsid w:val="00CB79E0"/>
    <w:rsid w:val="00CC1CF8"/>
    <w:rsid w:val="00CC3563"/>
    <w:rsid w:val="00CC3613"/>
    <w:rsid w:val="00CD06B5"/>
    <w:rsid w:val="00CD3A85"/>
    <w:rsid w:val="00CE184B"/>
    <w:rsid w:val="00CE207F"/>
    <w:rsid w:val="00CE24F7"/>
    <w:rsid w:val="00CE6668"/>
    <w:rsid w:val="00CE6D20"/>
    <w:rsid w:val="00CF0E60"/>
    <w:rsid w:val="00CF2672"/>
    <w:rsid w:val="00CF277A"/>
    <w:rsid w:val="00CF48B1"/>
    <w:rsid w:val="00CF5851"/>
    <w:rsid w:val="00D001EF"/>
    <w:rsid w:val="00D11925"/>
    <w:rsid w:val="00D12178"/>
    <w:rsid w:val="00D13EC6"/>
    <w:rsid w:val="00D141A1"/>
    <w:rsid w:val="00D15DE5"/>
    <w:rsid w:val="00D177F9"/>
    <w:rsid w:val="00D21418"/>
    <w:rsid w:val="00D2476C"/>
    <w:rsid w:val="00D26DB5"/>
    <w:rsid w:val="00D31E13"/>
    <w:rsid w:val="00D3214D"/>
    <w:rsid w:val="00D32A5D"/>
    <w:rsid w:val="00D35F46"/>
    <w:rsid w:val="00D3696B"/>
    <w:rsid w:val="00D37E32"/>
    <w:rsid w:val="00D40407"/>
    <w:rsid w:val="00D43426"/>
    <w:rsid w:val="00D44A7B"/>
    <w:rsid w:val="00D47203"/>
    <w:rsid w:val="00D47C63"/>
    <w:rsid w:val="00D5017F"/>
    <w:rsid w:val="00D5373C"/>
    <w:rsid w:val="00D6213B"/>
    <w:rsid w:val="00D62C23"/>
    <w:rsid w:val="00D63DE1"/>
    <w:rsid w:val="00D6561A"/>
    <w:rsid w:val="00D662EA"/>
    <w:rsid w:val="00D66FF1"/>
    <w:rsid w:val="00D70430"/>
    <w:rsid w:val="00D71D01"/>
    <w:rsid w:val="00D765B3"/>
    <w:rsid w:val="00D87DC1"/>
    <w:rsid w:val="00D9116E"/>
    <w:rsid w:val="00D91FE2"/>
    <w:rsid w:val="00D9258A"/>
    <w:rsid w:val="00D95877"/>
    <w:rsid w:val="00D975A3"/>
    <w:rsid w:val="00D97C16"/>
    <w:rsid w:val="00DA12D7"/>
    <w:rsid w:val="00DA31AF"/>
    <w:rsid w:val="00DA571B"/>
    <w:rsid w:val="00DA660B"/>
    <w:rsid w:val="00DB0E0C"/>
    <w:rsid w:val="00DB4581"/>
    <w:rsid w:val="00DB548C"/>
    <w:rsid w:val="00DB7964"/>
    <w:rsid w:val="00DB7D57"/>
    <w:rsid w:val="00DB7FAF"/>
    <w:rsid w:val="00DC00FE"/>
    <w:rsid w:val="00DC0D5E"/>
    <w:rsid w:val="00DC105B"/>
    <w:rsid w:val="00DC4D5F"/>
    <w:rsid w:val="00DC55E2"/>
    <w:rsid w:val="00DD3B35"/>
    <w:rsid w:val="00DD3C03"/>
    <w:rsid w:val="00DE05CF"/>
    <w:rsid w:val="00DE71B8"/>
    <w:rsid w:val="00DF0FFD"/>
    <w:rsid w:val="00DF1814"/>
    <w:rsid w:val="00DF1854"/>
    <w:rsid w:val="00DF48D4"/>
    <w:rsid w:val="00DF4B18"/>
    <w:rsid w:val="00DF72DF"/>
    <w:rsid w:val="00DF73B9"/>
    <w:rsid w:val="00E01564"/>
    <w:rsid w:val="00E0231B"/>
    <w:rsid w:val="00E048B0"/>
    <w:rsid w:val="00E04A7A"/>
    <w:rsid w:val="00E06FDB"/>
    <w:rsid w:val="00E10246"/>
    <w:rsid w:val="00E104C5"/>
    <w:rsid w:val="00E10EC4"/>
    <w:rsid w:val="00E11202"/>
    <w:rsid w:val="00E11EA7"/>
    <w:rsid w:val="00E12EE3"/>
    <w:rsid w:val="00E144A1"/>
    <w:rsid w:val="00E14F18"/>
    <w:rsid w:val="00E15AB2"/>
    <w:rsid w:val="00E22645"/>
    <w:rsid w:val="00E22CAA"/>
    <w:rsid w:val="00E23242"/>
    <w:rsid w:val="00E23E56"/>
    <w:rsid w:val="00E2503A"/>
    <w:rsid w:val="00E2592C"/>
    <w:rsid w:val="00E266B4"/>
    <w:rsid w:val="00E27423"/>
    <w:rsid w:val="00E304B4"/>
    <w:rsid w:val="00E31145"/>
    <w:rsid w:val="00E335FB"/>
    <w:rsid w:val="00E33F7C"/>
    <w:rsid w:val="00E35302"/>
    <w:rsid w:val="00E3680C"/>
    <w:rsid w:val="00E4695E"/>
    <w:rsid w:val="00E46D6F"/>
    <w:rsid w:val="00E5063A"/>
    <w:rsid w:val="00E5093E"/>
    <w:rsid w:val="00E5248A"/>
    <w:rsid w:val="00E61FE3"/>
    <w:rsid w:val="00E70DAD"/>
    <w:rsid w:val="00E71BEB"/>
    <w:rsid w:val="00E72A1D"/>
    <w:rsid w:val="00E76045"/>
    <w:rsid w:val="00E924B4"/>
    <w:rsid w:val="00E92F73"/>
    <w:rsid w:val="00E936A6"/>
    <w:rsid w:val="00E97CB0"/>
    <w:rsid w:val="00E97FD5"/>
    <w:rsid w:val="00EA0AF1"/>
    <w:rsid w:val="00EA1BAC"/>
    <w:rsid w:val="00EA21D3"/>
    <w:rsid w:val="00EA2E1C"/>
    <w:rsid w:val="00EA5031"/>
    <w:rsid w:val="00EA5513"/>
    <w:rsid w:val="00EB340A"/>
    <w:rsid w:val="00EB485B"/>
    <w:rsid w:val="00EB4FA3"/>
    <w:rsid w:val="00EB70D7"/>
    <w:rsid w:val="00EC10E6"/>
    <w:rsid w:val="00EC12B2"/>
    <w:rsid w:val="00EC2BD8"/>
    <w:rsid w:val="00ED160C"/>
    <w:rsid w:val="00ED21CD"/>
    <w:rsid w:val="00ED35CC"/>
    <w:rsid w:val="00ED5A21"/>
    <w:rsid w:val="00ED6033"/>
    <w:rsid w:val="00ED68E1"/>
    <w:rsid w:val="00ED7B19"/>
    <w:rsid w:val="00ED7DBD"/>
    <w:rsid w:val="00EE0F98"/>
    <w:rsid w:val="00EE1419"/>
    <w:rsid w:val="00EE1AA4"/>
    <w:rsid w:val="00EE1C7B"/>
    <w:rsid w:val="00EE345F"/>
    <w:rsid w:val="00EE3E78"/>
    <w:rsid w:val="00EE439B"/>
    <w:rsid w:val="00EE7EAB"/>
    <w:rsid w:val="00EE7FE1"/>
    <w:rsid w:val="00EF06F6"/>
    <w:rsid w:val="00EF14E0"/>
    <w:rsid w:val="00EF1CA3"/>
    <w:rsid w:val="00EF39B1"/>
    <w:rsid w:val="00EF5B96"/>
    <w:rsid w:val="00F01175"/>
    <w:rsid w:val="00F03DC7"/>
    <w:rsid w:val="00F10C95"/>
    <w:rsid w:val="00F12A02"/>
    <w:rsid w:val="00F14D5D"/>
    <w:rsid w:val="00F1501F"/>
    <w:rsid w:val="00F20BFB"/>
    <w:rsid w:val="00F21C27"/>
    <w:rsid w:val="00F21F06"/>
    <w:rsid w:val="00F23372"/>
    <w:rsid w:val="00F238D0"/>
    <w:rsid w:val="00F24D6E"/>
    <w:rsid w:val="00F25841"/>
    <w:rsid w:val="00F25C7E"/>
    <w:rsid w:val="00F25D64"/>
    <w:rsid w:val="00F30C95"/>
    <w:rsid w:val="00F30E05"/>
    <w:rsid w:val="00F40AAA"/>
    <w:rsid w:val="00F4165E"/>
    <w:rsid w:val="00F475C6"/>
    <w:rsid w:val="00F5205A"/>
    <w:rsid w:val="00F52B28"/>
    <w:rsid w:val="00F571CB"/>
    <w:rsid w:val="00F609D2"/>
    <w:rsid w:val="00F619D3"/>
    <w:rsid w:val="00F63471"/>
    <w:rsid w:val="00F63D23"/>
    <w:rsid w:val="00F63F4B"/>
    <w:rsid w:val="00F64EBB"/>
    <w:rsid w:val="00F664A4"/>
    <w:rsid w:val="00F669F4"/>
    <w:rsid w:val="00F70641"/>
    <w:rsid w:val="00F73A64"/>
    <w:rsid w:val="00F73E60"/>
    <w:rsid w:val="00F756E8"/>
    <w:rsid w:val="00F7768F"/>
    <w:rsid w:val="00F844D3"/>
    <w:rsid w:val="00F84AC2"/>
    <w:rsid w:val="00F85D41"/>
    <w:rsid w:val="00F91DE3"/>
    <w:rsid w:val="00F9429A"/>
    <w:rsid w:val="00F96954"/>
    <w:rsid w:val="00FA1B98"/>
    <w:rsid w:val="00FA5AFC"/>
    <w:rsid w:val="00FC000E"/>
    <w:rsid w:val="00FC37BB"/>
    <w:rsid w:val="00FC5FD5"/>
    <w:rsid w:val="00FC7333"/>
    <w:rsid w:val="00FD36FB"/>
    <w:rsid w:val="00FD7D92"/>
    <w:rsid w:val="00FE0389"/>
    <w:rsid w:val="00FE0EE1"/>
    <w:rsid w:val="00FE1285"/>
    <w:rsid w:val="00FE3A9D"/>
    <w:rsid w:val="00FE7FD7"/>
    <w:rsid w:val="00FF043F"/>
    <w:rsid w:val="00FF0610"/>
    <w:rsid w:val="00FF1682"/>
    <w:rsid w:val="00FF2CC7"/>
    <w:rsid w:val="00FF38D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Дмитрий Анатольевич</dc:creator>
  <cp:lastModifiedBy>Кирьянов Вячеслав Игоревич</cp:lastModifiedBy>
  <cp:revision>3</cp:revision>
  <dcterms:created xsi:type="dcterms:W3CDTF">2023-01-18T12:19:00Z</dcterms:created>
  <dcterms:modified xsi:type="dcterms:W3CDTF">2023-01-18T14:13:00Z</dcterms:modified>
</cp:coreProperties>
</file>